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下载火狐浏览器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点击或在火狐浏览器粘贴精准扶贫网址http://58.16.67.145:8090/gzpoor/zone/login.htm。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进入网站</w:t>
      </w:r>
    </w:p>
    <w:p>
      <w:pPr>
        <w:numPr>
          <w:numId w:val="0"/>
        </w:numPr>
      </w:pP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4726940" cy="3175000"/>
            <wp:effectExtent l="0" t="0" r="1651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694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登录账号、密码及</w:t>
      </w:r>
      <w:bookmarkStart w:id="0" w:name="_GoBack"/>
      <w:bookmarkEnd w:id="0"/>
      <w:r>
        <w:rPr>
          <w:rFonts w:hint="eastAsia"/>
          <w:lang w:val="en-US" w:eastAsia="zh-CN"/>
        </w:rPr>
        <w:t>动态验证码。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007610" cy="3455035"/>
            <wp:effectExtent l="0" t="0" r="254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7610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五、点击最左上角“查询是否建档立卡贫困生”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4785" cy="628650"/>
            <wp:effectExtent l="0" t="0" r="1206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六、进入查询页面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1135" cy="3847465"/>
            <wp:effectExtent l="0" t="0" r="571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查询，并保存截图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4382135" cy="3295650"/>
            <wp:effectExtent l="0" t="0" r="1841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213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B449F0"/>
    <w:multiLevelType w:val="singleLevel"/>
    <w:tmpl w:val="AFB449F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F7C38E5"/>
    <w:multiLevelType w:val="singleLevel"/>
    <w:tmpl w:val="2F7C38E5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46AC0"/>
    <w:rsid w:val="1E4F7AC1"/>
    <w:rsid w:val="49490C92"/>
    <w:rsid w:val="57A4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2019-09-23T07:05:00Z</dcterms:created>
  <dc:creator>菊籽</dc:creator>
  <cp:lastModifiedBy>菊籽</cp:lastModifiedBy>
  <dcterms:modified xsi:type="dcterms:W3CDTF">2019-09-23T07:15:52Z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